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77" w:rsidRDefault="00417877" w:rsidP="00417877">
      <w:pPr>
        <w:autoSpaceDE w:val="0"/>
        <w:autoSpaceDN w:val="0"/>
        <w:adjustRightInd w:val="0"/>
        <w:rPr>
          <w:b/>
          <w:bCs/>
          <w:bdr w:val="dashDotStroked" w:sz="24" w:space="0" w:color="auto"/>
        </w:rPr>
      </w:pPr>
      <w:proofErr w:type="spellStart"/>
      <w:r>
        <w:rPr>
          <w:b/>
          <w:bCs/>
          <w:bdr w:val="dashDotStroked" w:sz="24" w:space="0" w:color="auto"/>
        </w:rPr>
        <w:t>Introduccion-Nombres</w:t>
      </w:r>
      <w:proofErr w:type="spellEnd"/>
      <w:r>
        <w:rPr>
          <w:b/>
          <w:bCs/>
          <w:bdr w:val="dashDotStroked" w:sz="24" w:space="0" w:color="auto"/>
        </w:rPr>
        <w:t xml:space="preserve"> </w:t>
      </w:r>
      <w:proofErr w:type="gramStart"/>
      <w:r>
        <w:rPr>
          <w:b/>
          <w:bCs/>
          <w:bdr w:val="dashDotStroked" w:sz="24" w:space="0" w:color="auto"/>
        </w:rPr>
        <w:t>del</w:t>
      </w:r>
      <w:proofErr w:type="gramEnd"/>
      <w:r>
        <w:rPr>
          <w:b/>
          <w:bCs/>
          <w:bdr w:val="dashDotStroked" w:sz="24" w:space="0" w:color="auto"/>
        </w:rPr>
        <w:t xml:space="preserve"> </w:t>
      </w:r>
      <w:proofErr w:type="spellStart"/>
      <w:r>
        <w:rPr>
          <w:b/>
          <w:bCs/>
          <w:bdr w:val="dashDotStroked" w:sz="24" w:space="0" w:color="auto"/>
        </w:rPr>
        <w:t>Sefer</w:t>
      </w:r>
      <w:proofErr w:type="spellEnd"/>
      <w:r>
        <w:rPr>
          <w:b/>
          <w:bCs/>
          <w:bdr w:val="dashDotStroked" w:sz="24" w:space="0" w:color="auto"/>
        </w:rPr>
        <w:t xml:space="preserve">  </w:t>
      </w:r>
    </w:p>
    <w:p w:rsidR="00417877" w:rsidRDefault="00417877" w:rsidP="00417877">
      <w:pPr>
        <w:jc w:val="center"/>
        <w:rPr>
          <w:b/>
          <w:bCs/>
          <w:u w:val="single"/>
          <w:lang w:bidi="he-IL"/>
        </w:rPr>
      </w:pPr>
    </w:p>
    <w:p w:rsidR="00417877" w:rsidRDefault="00417877" w:rsidP="00417877">
      <w:pPr>
        <w:jc w:val="center"/>
        <w:rPr>
          <w:b/>
          <w:bCs/>
          <w:u w:val="single"/>
          <w:lang w:bidi="he-IL"/>
        </w:rPr>
      </w:pPr>
      <w:proofErr w:type="spellStart"/>
      <w:r>
        <w:rPr>
          <w:b/>
          <w:bCs/>
          <w:u w:val="single"/>
          <w:lang w:bidi="he-IL"/>
        </w:rPr>
        <w:t>Referencias</w:t>
      </w:r>
      <w:proofErr w:type="spellEnd"/>
      <w:r>
        <w:rPr>
          <w:b/>
          <w:bCs/>
          <w:u w:val="single"/>
          <w:lang w:bidi="he-IL"/>
        </w:rPr>
        <w:t xml:space="preserve"> a </w:t>
      </w:r>
      <w:proofErr w:type="spellStart"/>
      <w:r>
        <w:rPr>
          <w:b/>
          <w:bCs/>
          <w:u w:val="single"/>
          <w:lang w:bidi="he-IL"/>
        </w:rPr>
        <w:t>Sefer</w:t>
      </w:r>
      <w:proofErr w:type="spellEnd"/>
      <w:r>
        <w:rPr>
          <w:b/>
          <w:bCs/>
          <w:u w:val="single"/>
          <w:lang w:bidi="he-IL"/>
        </w:rPr>
        <w:t xml:space="preserve"> </w:t>
      </w:r>
      <w:proofErr w:type="spellStart"/>
      <w:r>
        <w:rPr>
          <w:b/>
          <w:bCs/>
          <w:u w:val="single"/>
          <w:lang w:bidi="he-IL"/>
        </w:rPr>
        <w:t>Debarim</w:t>
      </w:r>
      <w:proofErr w:type="spellEnd"/>
      <w:r>
        <w:rPr>
          <w:b/>
          <w:bCs/>
          <w:u w:val="single"/>
          <w:lang w:bidi="he-IL"/>
        </w:rPr>
        <w:t xml:space="preserve"> </w:t>
      </w:r>
      <w:proofErr w:type="spellStart"/>
      <w:proofErr w:type="gramStart"/>
      <w:r>
        <w:rPr>
          <w:b/>
          <w:bCs/>
          <w:u w:val="single"/>
          <w:lang w:bidi="he-IL"/>
        </w:rPr>
        <w:t>como</w:t>
      </w:r>
      <w:proofErr w:type="spellEnd"/>
      <w:proofErr w:type="gramEnd"/>
      <w:r>
        <w:rPr>
          <w:b/>
          <w:bCs/>
          <w:u w:val="single"/>
          <w:lang w:bidi="he-IL"/>
        </w:rPr>
        <w:t xml:space="preserve"> </w:t>
      </w:r>
      <w:r>
        <w:rPr>
          <w:rFonts w:hint="cs"/>
          <w:b/>
          <w:bCs/>
          <w:u w:val="single"/>
          <w:rtl/>
          <w:lang w:bidi="he-IL"/>
        </w:rPr>
        <w:t>ספר תורת משה</w:t>
      </w:r>
    </w:p>
    <w:p w:rsidR="00417877" w:rsidRDefault="00417877" w:rsidP="00417877">
      <w:pPr>
        <w:jc w:val="center"/>
        <w:rPr>
          <w:b/>
          <w:bCs/>
          <w:u w:val="single"/>
          <w:lang w:bidi="he-IL"/>
        </w:rPr>
      </w:pPr>
      <w:proofErr w:type="gramStart"/>
      <w:r>
        <w:rPr>
          <w:b/>
          <w:bCs/>
          <w:u w:val="single"/>
          <w:lang w:bidi="he-IL"/>
        </w:rPr>
        <w:t>en</w:t>
      </w:r>
      <w:proofErr w:type="gramEnd"/>
      <w:r>
        <w:rPr>
          <w:b/>
          <w:bCs/>
          <w:u w:val="single"/>
          <w:lang w:bidi="he-IL"/>
        </w:rPr>
        <w:t xml:space="preserve"> </w:t>
      </w:r>
      <w:proofErr w:type="spellStart"/>
      <w:r>
        <w:rPr>
          <w:b/>
          <w:bCs/>
          <w:u w:val="single"/>
          <w:lang w:bidi="he-IL"/>
        </w:rPr>
        <w:t>Nevi’im</w:t>
      </w:r>
      <w:proofErr w:type="spellEnd"/>
      <w:r>
        <w:rPr>
          <w:b/>
          <w:bCs/>
          <w:u w:val="single"/>
          <w:lang w:bidi="he-IL"/>
        </w:rPr>
        <w:t xml:space="preserve"> </w:t>
      </w:r>
      <w:proofErr w:type="spellStart"/>
      <w:r>
        <w:rPr>
          <w:b/>
          <w:bCs/>
          <w:u w:val="single"/>
          <w:lang w:bidi="he-IL"/>
        </w:rPr>
        <w:t>Rishonim</w:t>
      </w:r>
      <w:proofErr w:type="spellEnd"/>
    </w:p>
    <w:p w:rsidR="00417877" w:rsidRDefault="00417877" w:rsidP="00417877">
      <w:pPr>
        <w:bidi/>
        <w:rPr>
          <w:b/>
          <w:bCs/>
          <w:u w:val="single"/>
          <w:lang w:bidi="he-IL"/>
        </w:rPr>
      </w:pPr>
    </w:p>
    <w:p w:rsidR="00417877" w:rsidRPr="00177E15" w:rsidRDefault="00417877" w:rsidP="00417877">
      <w:pPr>
        <w:bidi/>
      </w:pPr>
      <w:r>
        <w:rPr>
          <w:rFonts w:hint="cs"/>
          <w:b/>
          <w:bCs/>
          <w:u w:val="single"/>
          <w:rtl/>
          <w:lang w:bidi="he-IL"/>
        </w:rPr>
        <w:t>1</w:t>
      </w:r>
      <w:r w:rsidRPr="00177E15">
        <w:rPr>
          <w:rFonts w:hint="cs"/>
          <w:u w:val="single"/>
          <w:rtl/>
          <w:lang w:bidi="he-IL"/>
        </w:rPr>
        <w:t xml:space="preserve">. דברים פרק כז </w:t>
      </w:r>
    </w:p>
    <w:p w:rsidR="00417877" w:rsidRPr="00EA5815" w:rsidRDefault="00417877" w:rsidP="00417877">
      <w:pPr>
        <w:bidi/>
        <w:rPr>
          <w:rFonts w:hint="cs"/>
          <w:rtl/>
          <w:lang w:bidi="he-IL"/>
        </w:rPr>
      </w:pPr>
      <w:r w:rsidRPr="00EA5815">
        <w:rPr>
          <w:rFonts w:hint="cs"/>
          <w:rtl/>
          <w:lang w:bidi="he-IL"/>
        </w:rPr>
        <w:t>(ד)</w:t>
      </w:r>
      <w:r>
        <w:rPr>
          <w:rFonts w:hint="cs"/>
          <w:rtl/>
          <w:lang w:bidi="he-IL"/>
        </w:rPr>
        <w:t xml:space="preserve"> </w:t>
      </w:r>
      <w:r w:rsidRPr="00EA5815">
        <w:rPr>
          <w:rFonts w:hint="cs"/>
          <w:rtl/>
          <w:lang w:bidi="he-IL"/>
        </w:rPr>
        <w:t xml:space="preserve">וְהָיָה בְּעָבְרְכֶם אֶת הַיַּרְדֵּן תָּקִימוּ אֶת הָאֲבָנִים הָאֵלֶּה אֲשֶׁר אָנֹכִי מְצַוֶּה אֶתְכֶם הַיּוֹם בְּהַר עֵיבָל וְשַׂדְתָּ אוֹתָם בַּשִּׂיד: </w:t>
      </w:r>
    </w:p>
    <w:p w:rsidR="00417877" w:rsidRPr="00EA5815" w:rsidRDefault="00417877" w:rsidP="00417877">
      <w:pPr>
        <w:bidi/>
        <w:rPr>
          <w:rFonts w:hint="cs"/>
          <w:b/>
          <w:bCs/>
          <w:rtl/>
          <w:lang w:bidi="he-IL"/>
        </w:rPr>
      </w:pPr>
      <w:r>
        <w:rPr>
          <w:rFonts w:hint="cs"/>
          <w:rtl/>
          <w:lang w:bidi="he-IL"/>
        </w:rPr>
        <w:t xml:space="preserve"> </w:t>
      </w:r>
      <w:r w:rsidRPr="00EA5815">
        <w:rPr>
          <w:rFonts w:hint="cs"/>
          <w:rtl/>
          <w:lang w:bidi="he-IL"/>
        </w:rPr>
        <w:t>(ה)</w:t>
      </w:r>
      <w:r>
        <w:rPr>
          <w:rFonts w:hint="cs"/>
          <w:rtl/>
          <w:lang w:bidi="he-IL"/>
        </w:rPr>
        <w:t xml:space="preserve"> </w:t>
      </w:r>
      <w:r w:rsidRPr="00EA5815">
        <w:rPr>
          <w:rFonts w:hint="cs"/>
          <w:rtl/>
          <w:lang w:bidi="he-IL"/>
        </w:rPr>
        <w:t>וּבָנִיתָ שָּׁם מִזְבֵּחַ לַידֹוָד אֱ</w:t>
      </w:r>
      <w:r>
        <w:rPr>
          <w:rFonts w:hint="cs"/>
          <w:rtl/>
          <w:lang w:bidi="he-IL"/>
        </w:rPr>
        <w:t>-</w:t>
      </w:r>
      <w:r w:rsidRPr="00EA5815">
        <w:rPr>
          <w:rFonts w:hint="cs"/>
          <w:rtl/>
          <w:lang w:bidi="he-IL"/>
        </w:rPr>
        <w:t>לֹהֶיךָ</w:t>
      </w:r>
      <w:r>
        <w:rPr>
          <w:rFonts w:hint="cs"/>
          <w:rtl/>
          <w:lang w:bidi="he-IL"/>
        </w:rPr>
        <w:t xml:space="preserve"> </w:t>
      </w:r>
      <w:r w:rsidRPr="00EA5815">
        <w:rPr>
          <w:rFonts w:hint="cs"/>
          <w:b/>
          <w:bCs/>
          <w:rtl/>
          <w:lang w:bidi="he-IL"/>
        </w:rPr>
        <w:t>מִזְבַּח</w:t>
      </w:r>
      <w:r>
        <w:rPr>
          <w:rFonts w:hint="cs"/>
          <w:b/>
          <w:bCs/>
          <w:rtl/>
          <w:lang w:bidi="he-IL"/>
        </w:rPr>
        <w:t xml:space="preserve"> </w:t>
      </w:r>
      <w:r w:rsidRPr="00EA5815">
        <w:rPr>
          <w:rFonts w:hint="cs"/>
          <w:b/>
          <w:bCs/>
          <w:rtl/>
          <w:lang w:bidi="he-IL"/>
        </w:rPr>
        <w:t>אֲבָנִים</w:t>
      </w:r>
      <w:r>
        <w:rPr>
          <w:rFonts w:hint="cs"/>
          <w:b/>
          <w:bCs/>
          <w:rtl/>
          <w:lang w:bidi="he-IL"/>
        </w:rPr>
        <w:t xml:space="preserve"> </w:t>
      </w:r>
      <w:r w:rsidRPr="00EA5815">
        <w:rPr>
          <w:rFonts w:hint="cs"/>
          <w:b/>
          <w:bCs/>
          <w:rtl/>
          <w:lang w:bidi="he-IL"/>
        </w:rPr>
        <w:t xml:space="preserve">לֹא תָנִיף עֲלֵיהֶם בַּרְזֶל: </w:t>
      </w:r>
    </w:p>
    <w:p w:rsidR="00417877" w:rsidRPr="00AA0838" w:rsidRDefault="00417877" w:rsidP="00417877">
      <w:pPr>
        <w:bidi/>
        <w:rPr>
          <w:rFonts w:hint="cs"/>
          <w:b/>
          <w:bCs/>
          <w:rtl/>
          <w:lang w:bidi="he-IL"/>
        </w:rPr>
      </w:pPr>
      <w:r>
        <w:rPr>
          <w:rFonts w:hint="cs"/>
          <w:rtl/>
          <w:lang w:bidi="he-IL"/>
        </w:rPr>
        <w:t xml:space="preserve"> </w:t>
      </w:r>
      <w:r w:rsidRPr="00EA5815">
        <w:rPr>
          <w:rFonts w:hint="cs"/>
          <w:rtl/>
          <w:lang w:bidi="he-IL"/>
        </w:rPr>
        <w:t>(ו)</w:t>
      </w:r>
      <w:r>
        <w:rPr>
          <w:rFonts w:hint="cs"/>
          <w:rtl/>
          <w:lang w:bidi="he-IL"/>
        </w:rPr>
        <w:t xml:space="preserve"> </w:t>
      </w:r>
      <w:r w:rsidRPr="00AA0838">
        <w:rPr>
          <w:rFonts w:hint="cs"/>
          <w:b/>
          <w:bCs/>
          <w:rtl/>
          <w:lang w:bidi="he-IL"/>
        </w:rPr>
        <w:t>אֲבָנִים שְׁלֵמוֹת תִּבְנֶה אֶת מִזְבַּח יְדֹוָד אֱ</w:t>
      </w:r>
      <w:r>
        <w:rPr>
          <w:rFonts w:hint="cs"/>
          <w:b/>
          <w:bCs/>
          <w:rtl/>
          <w:lang w:bidi="he-IL"/>
        </w:rPr>
        <w:t>-</w:t>
      </w:r>
      <w:r w:rsidRPr="00AA0838">
        <w:rPr>
          <w:rFonts w:hint="cs"/>
          <w:b/>
          <w:bCs/>
          <w:rtl/>
          <w:lang w:bidi="he-IL"/>
        </w:rPr>
        <w:t>לֹהֶיךָ וְהַעֲלִיתָ עָלָיו עוֹלֹת לַידֹוָד אֱ</w:t>
      </w:r>
      <w:r>
        <w:rPr>
          <w:rFonts w:hint="cs"/>
          <w:b/>
          <w:bCs/>
          <w:rtl/>
          <w:lang w:bidi="he-IL"/>
        </w:rPr>
        <w:t>-</w:t>
      </w:r>
      <w:r w:rsidRPr="00AA0838">
        <w:rPr>
          <w:rFonts w:hint="cs"/>
          <w:b/>
          <w:bCs/>
          <w:rtl/>
          <w:lang w:bidi="he-IL"/>
        </w:rPr>
        <w:t xml:space="preserve">לֹהֶיךָ: </w:t>
      </w:r>
    </w:p>
    <w:p w:rsidR="00417877" w:rsidRPr="00EA5815" w:rsidRDefault="00417877" w:rsidP="00417877">
      <w:pPr>
        <w:bidi/>
        <w:rPr>
          <w:rFonts w:hint="cs"/>
          <w:rtl/>
          <w:lang w:bidi="he-IL"/>
        </w:rPr>
      </w:pPr>
      <w:r>
        <w:rPr>
          <w:rFonts w:hint="cs"/>
          <w:rtl/>
          <w:lang w:bidi="he-IL"/>
        </w:rPr>
        <w:t xml:space="preserve"> </w:t>
      </w:r>
      <w:r w:rsidRPr="00EA5815">
        <w:rPr>
          <w:rFonts w:hint="cs"/>
          <w:rtl/>
          <w:lang w:bidi="he-IL"/>
        </w:rPr>
        <w:t>(ז)</w:t>
      </w:r>
      <w:r w:rsidRPr="00AA0838">
        <w:rPr>
          <w:rFonts w:hint="cs"/>
          <w:b/>
          <w:bCs/>
          <w:rtl/>
          <w:lang w:bidi="he-IL"/>
        </w:rPr>
        <w:t xml:space="preserve"> וְזָבַחְתָּ שְׁלָמִים</w:t>
      </w:r>
      <w:r w:rsidRPr="00EA5815">
        <w:rPr>
          <w:rFonts w:hint="cs"/>
          <w:rtl/>
          <w:lang w:bidi="he-IL"/>
        </w:rPr>
        <w:t xml:space="preserve"> וְאָכַלְתָּ שָּׁם וְשָׂמַחְתָּ לִפְנֵי יְדֹוָד אֱ</w:t>
      </w:r>
      <w:r>
        <w:rPr>
          <w:rFonts w:hint="cs"/>
          <w:rtl/>
          <w:lang w:bidi="he-IL"/>
        </w:rPr>
        <w:t>-</w:t>
      </w:r>
      <w:r w:rsidRPr="00EA5815">
        <w:rPr>
          <w:rFonts w:hint="cs"/>
          <w:rtl/>
          <w:lang w:bidi="he-IL"/>
        </w:rPr>
        <w:t xml:space="preserve">לֹהֶיךָ: </w:t>
      </w:r>
    </w:p>
    <w:p w:rsidR="00417877" w:rsidRPr="00EA5815" w:rsidRDefault="00417877" w:rsidP="00417877">
      <w:pPr>
        <w:bidi/>
        <w:rPr>
          <w:rFonts w:hint="cs"/>
          <w:rtl/>
        </w:rPr>
      </w:pPr>
      <w:r>
        <w:rPr>
          <w:rFonts w:hint="cs"/>
          <w:rtl/>
          <w:lang w:bidi="he-IL"/>
        </w:rPr>
        <w:t xml:space="preserve"> </w:t>
      </w:r>
      <w:r w:rsidRPr="00EA5815">
        <w:rPr>
          <w:rFonts w:hint="cs"/>
          <w:rtl/>
          <w:lang w:bidi="he-IL"/>
        </w:rPr>
        <w:t>(ח)</w:t>
      </w:r>
      <w:r>
        <w:rPr>
          <w:rFonts w:hint="cs"/>
          <w:rtl/>
          <w:lang w:bidi="he-IL"/>
        </w:rPr>
        <w:t xml:space="preserve"> </w:t>
      </w:r>
      <w:r w:rsidRPr="00EA5815">
        <w:rPr>
          <w:rFonts w:hint="cs"/>
          <w:rtl/>
          <w:lang w:bidi="he-IL"/>
        </w:rPr>
        <w:t>וְכָתַבְתָּ עַל הָאֲבָנִים אֶת כָּל דִּבְרֵי הַתּוֹרָה הַזֹּאת בַּאֵר הֵיטֵב:</w:t>
      </w:r>
    </w:p>
    <w:p w:rsidR="00417877" w:rsidRDefault="00417877" w:rsidP="00417877">
      <w:pPr>
        <w:bidi/>
        <w:rPr>
          <w:lang w:bidi="he-IL"/>
        </w:rPr>
      </w:pPr>
    </w:p>
    <w:p w:rsidR="00417877" w:rsidRPr="00177E15" w:rsidRDefault="00417877" w:rsidP="00417877">
      <w:pPr>
        <w:bidi/>
        <w:rPr>
          <w:lang w:bidi="he-IL"/>
        </w:rPr>
      </w:pPr>
      <w:r w:rsidRPr="00177E15">
        <w:rPr>
          <w:rFonts w:hint="cs"/>
          <w:u w:val="single"/>
          <w:rtl/>
          <w:lang w:bidi="he-IL"/>
        </w:rPr>
        <w:t>יהושע פרק ח</w:t>
      </w:r>
    </w:p>
    <w:p w:rsidR="00417877" w:rsidRPr="00EA5815" w:rsidRDefault="00417877" w:rsidP="00417877">
      <w:pPr>
        <w:bidi/>
        <w:rPr>
          <w:rFonts w:hint="cs"/>
          <w:rtl/>
          <w:lang w:bidi="he-IL"/>
        </w:rPr>
      </w:pPr>
      <w:r>
        <w:rPr>
          <w:rFonts w:hint="cs"/>
          <w:rtl/>
          <w:lang w:bidi="he-IL"/>
        </w:rPr>
        <w:t xml:space="preserve"> </w:t>
      </w:r>
      <w:r w:rsidRPr="00EA5815">
        <w:rPr>
          <w:rFonts w:hint="cs"/>
          <w:rtl/>
          <w:lang w:bidi="he-IL"/>
        </w:rPr>
        <w:t>(ל)</w:t>
      </w:r>
      <w:r>
        <w:rPr>
          <w:rFonts w:hint="cs"/>
          <w:rtl/>
          <w:lang w:bidi="he-IL"/>
        </w:rPr>
        <w:t xml:space="preserve"> </w:t>
      </w:r>
      <w:r w:rsidRPr="00EA5815">
        <w:rPr>
          <w:rFonts w:hint="cs"/>
          <w:rtl/>
          <w:lang w:bidi="he-IL"/>
        </w:rPr>
        <w:t>אָז יִבְנֶה יְהוֹשֻׁעַ מִזְבֵּחַ לַידֹוָד אֱ</w:t>
      </w:r>
      <w:r>
        <w:rPr>
          <w:rFonts w:hint="cs"/>
          <w:rtl/>
          <w:lang w:bidi="he-IL"/>
        </w:rPr>
        <w:t>-</w:t>
      </w:r>
      <w:r w:rsidRPr="00EA5815">
        <w:rPr>
          <w:rFonts w:hint="cs"/>
          <w:rtl/>
          <w:lang w:bidi="he-IL"/>
        </w:rPr>
        <w:t xml:space="preserve">לֹהֵי יִשְׂרָאֵל בְּהַר עֵיבָל: </w:t>
      </w:r>
    </w:p>
    <w:p w:rsidR="00417877" w:rsidRPr="00AA0838" w:rsidRDefault="00417877" w:rsidP="00417877">
      <w:pPr>
        <w:bidi/>
        <w:rPr>
          <w:rFonts w:hint="cs"/>
          <w:b/>
          <w:bCs/>
          <w:rtl/>
          <w:lang w:bidi="he-IL"/>
        </w:rPr>
      </w:pPr>
      <w:r>
        <w:rPr>
          <w:rFonts w:hint="cs"/>
          <w:rtl/>
          <w:lang w:bidi="he-IL"/>
        </w:rPr>
        <w:t xml:space="preserve"> </w:t>
      </w:r>
      <w:r w:rsidRPr="00EA5815">
        <w:rPr>
          <w:rFonts w:hint="cs"/>
          <w:rtl/>
          <w:lang w:bidi="he-IL"/>
        </w:rPr>
        <w:t>(לא)</w:t>
      </w:r>
      <w:r>
        <w:rPr>
          <w:rFonts w:hint="cs"/>
          <w:rtl/>
          <w:lang w:bidi="he-IL"/>
        </w:rPr>
        <w:t xml:space="preserve"> </w:t>
      </w:r>
      <w:r w:rsidRPr="00EA5815">
        <w:rPr>
          <w:rFonts w:hint="cs"/>
          <w:rtl/>
          <w:lang w:bidi="he-IL"/>
        </w:rPr>
        <w:t>כַּאֲשֶׁר צִוָּה מֹשֶׁה עֶבֶד יְדֹוָד אֶת בְּנֵי יִשְׂרָא</w:t>
      </w:r>
      <w:r>
        <w:rPr>
          <w:rFonts w:hint="cs"/>
          <w:rtl/>
          <w:lang w:bidi="he-IL"/>
        </w:rPr>
        <w:t xml:space="preserve">ֵל </w:t>
      </w:r>
      <w:r w:rsidRPr="00EA5815">
        <w:rPr>
          <w:rFonts w:hint="cs"/>
          <w:bdr w:val="single" w:sz="4" w:space="0" w:color="auto"/>
          <w:rtl/>
          <w:lang w:bidi="he-IL"/>
        </w:rPr>
        <w:t>כַּכָּתוּב בְּסֵפֶר תּוֹרַת מֹשֶׁה</w:t>
      </w:r>
      <w:r>
        <w:rPr>
          <w:rFonts w:hint="cs"/>
          <w:rtl/>
          <w:lang w:bidi="he-IL"/>
        </w:rPr>
        <w:t xml:space="preserve"> </w:t>
      </w:r>
      <w:r w:rsidRPr="00EA5815">
        <w:rPr>
          <w:rFonts w:hint="cs"/>
          <w:b/>
          <w:bCs/>
          <w:rtl/>
          <w:lang w:bidi="he-IL"/>
        </w:rPr>
        <w:t>מִזְבַּח אֲבָנִים שְׁלֵמוֹת אֲשֶׁר לֹא הֵנִיף עֲלֵיהֶן בַּרְזֶל</w:t>
      </w:r>
      <w:r w:rsidRPr="00AA0838">
        <w:rPr>
          <w:rFonts w:hint="cs"/>
          <w:b/>
          <w:bCs/>
          <w:rtl/>
          <w:lang w:bidi="he-IL"/>
        </w:rPr>
        <w:t xml:space="preserve"> וַיַּעֲלוּ עָלָיו עֹלוֹת לַידֹוָד וַיִּזְבְּחוּ שְׁלָמִים: </w:t>
      </w:r>
    </w:p>
    <w:p w:rsidR="00417877" w:rsidRPr="00EA5815" w:rsidRDefault="00417877" w:rsidP="00417877">
      <w:pPr>
        <w:bidi/>
        <w:rPr>
          <w:rFonts w:hint="cs"/>
          <w:rtl/>
          <w:lang w:bidi="he-IL"/>
        </w:rPr>
      </w:pPr>
      <w:r>
        <w:rPr>
          <w:rFonts w:hint="cs"/>
          <w:rtl/>
          <w:lang w:bidi="he-IL"/>
        </w:rPr>
        <w:t xml:space="preserve"> </w:t>
      </w:r>
      <w:r w:rsidRPr="00EA5815">
        <w:rPr>
          <w:rFonts w:hint="cs"/>
          <w:rtl/>
          <w:lang w:bidi="he-IL"/>
        </w:rPr>
        <w:t>(לב)</w:t>
      </w:r>
      <w:r>
        <w:rPr>
          <w:rFonts w:hint="cs"/>
          <w:rtl/>
          <w:lang w:bidi="he-IL"/>
        </w:rPr>
        <w:t xml:space="preserve"> </w:t>
      </w:r>
      <w:r w:rsidRPr="00EA5815">
        <w:rPr>
          <w:rFonts w:hint="cs"/>
          <w:rtl/>
          <w:lang w:bidi="he-IL"/>
        </w:rPr>
        <w:t xml:space="preserve">וַיִּכְתָּב שָׁם עַל הָאֲבָנִים אֵת מִשְׁנֵה תּוֹרַת מֹשֶׁה אֲשֶׁר כָּתַב לִפְנֵי בְּנֵי יִשְׂרָאֵל: </w:t>
      </w:r>
    </w:p>
    <w:p w:rsidR="00417877" w:rsidRPr="00EA5815" w:rsidRDefault="00417877" w:rsidP="00417877">
      <w:pPr>
        <w:bidi/>
        <w:rPr>
          <w:lang w:bidi="he-IL"/>
        </w:rPr>
      </w:pPr>
    </w:p>
    <w:p w:rsidR="00417877" w:rsidRPr="00177E15" w:rsidRDefault="00417877" w:rsidP="00417877">
      <w:pPr>
        <w:bidi/>
        <w:rPr>
          <w:rFonts w:hint="cs"/>
        </w:rPr>
      </w:pPr>
      <w:r>
        <w:rPr>
          <w:rFonts w:hint="cs"/>
          <w:b/>
          <w:bCs/>
          <w:u w:val="single"/>
          <w:rtl/>
          <w:lang w:bidi="he-IL"/>
        </w:rPr>
        <w:t>2</w:t>
      </w:r>
      <w:r w:rsidRPr="00177E15">
        <w:rPr>
          <w:rFonts w:hint="cs"/>
          <w:u w:val="single"/>
          <w:rtl/>
          <w:lang w:bidi="he-IL"/>
        </w:rPr>
        <w:t xml:space="preserve">. </w:t>
      </w:r>
      <w:r w:rsidRPr="00177E15">
        <w:rPr>
          <w:u w:val="single"/>
          <w:rtl/>
          <w:lang w:bidi="he-IL"/>
        </w:rPr>
        <w:t>דברים פרק כד</w:t>
      </w:r>
      <w:r w:rsidRPr="00177E15">
        <w:rPr>
          <w:rFonts w:hint="cs"/>
          <w:u w:val="single"/>
          <w:rtl/>
          <w:lang w:bidi="he-IL"/>
        </w:rPr>
        <w:t>:טז</w:t>
      </w:r>
    </w:p>
    <w:p w:rsidR="00417877" w:rsidRPr="00EA5815" w:rsidRDefault="00417877" w:rsidP="00417877">
      <w:pPr>
        <w:bidi/>
        <w:rPr>
          <w:rFonts w:hint="cs"/>
          <w:rtl/>
        </w:rPr>
      </w:pPr>
      <w:r w:rsidRPr="00EA5815">
        <w:rPr>
          <w:b/>
          <w:bCs/>
          <w:rtl/>
          <w:lang w:bidi="he-IL"/>
        </w:rPr>
        <w:t>לֹא יוּמְתוּ</w:t>
      </w:r>
      <w:r>
        <w:rPr>
          <w:b/>
          <w:bCs/>
          <w:rtl/>
          <w:lang w:bidi="he-IL"/>
        </w:rPr>
        <w:t xml:space="preserve"> </w:t>
      </w:r>
      <w:r w:rsidRPr="00EA5815">
        <w:rPr>
          <w:b/>
          <w:bCs/>
          <w:rtl/>
          <w:lang w:bidi="he-IL"/>
        </w:rPr>
        <w:t>אָבוֹת</w:t>
      </w:r>
      <w:r>
        <w:rPr>
          <w:b/>
          <w:bCs/>
          <w:rtl/>
          <w:lang w:bidi="he-IL"/>
        </w:rPr>
        <w:t xml:space="preserve"> </w:t>
      </w:r>
      <w:r w:rsidRPr="00EA5815">
        <w:rPr>
          <w:b/>
          <w:bCs/>
          <w:rtl/>
          <w:lang w:bidi="he-IL"/>
        </w:rPr>
        <w:t>עַל</w:t>
      </w:r>
      <w:r>
        <w:rPr>
          <w:b/>
          <w:bCs/>
          <w:rtl/>
          <w:lang w:bidi="he-IL"/>
        </w:rPr>
        <w:t xml:space="preserve"> </w:t>
      </w:r>
      <w:r w:rsidRPr="00EA5815">
        <w:rPr>
          <w:b/>
          <w:bCs/>
          <w:rtl/>
          <w:lang w:bidi="he-IL"/>
        </w:rPr>
        <w:t>בָּנִים וּבָנִים לֹא יוּמְתוּ עַל אָבוֹת אִישׁ בְּחֶטְאוֹ יוּמָתוּ</w:t>
      </w:r>
      <w:r w:rsidRPr="00EA5815">
        <w:rPr>
          <w:rtl/>
          <w:lang w:bidi="he-IL"/>
        </w:rPr>
        <w:t>:</w:t>
      </w:r>
    </w:p>
    <w:p w:rsidR="00417877" w:rsidRPr="00EA5815" w:rsidRDefault="00417877" w:rsidP="00417877">
      <w:pPr>
        <w:bidi/>
      </w:pPr>
    </w:p>
    <w:p w:rsidR="00417877" w:rsidRPr="00177E15" w:rsidRDefault="00417877" w:rsidP="00417877">
      <w:pPr>
        <w:bidi/>
        <w:rPr>
          <w:rFonts w:hint="cs"/>
        </w:rPr>
      </w:pPr>
      <w:r w:rsidRPr="00177E15">
        <w:rPr>
          <w:u w:val="single"/>
          <w:rtl/>
          <w:lang w:bidi="he-IL"/>
        </w:rPr>
        <w:t>מלכים ב פרק יד</w:t>
      </w:r>
      <w:r w:rsidRPr="00177E15">
        <w:rPr>
          <w:rFonts w:hint="cs"/>
          <w:u w:val="single"/>
          <w:rtl/>
          <w:lang w:bidi="he-IL"/>
        </w:rPr>
        <w:t>:ו</w:t>
      </w:r>
    </w:p>
    <w:p w:rsidR="00417877" w:rsidRPr="00EA5815" w:rsidRDefault="00417877" w:rsidP="00417877">
      <w:pPr>
        <w:bidi/>
        <w:rPr>
          <w:rtl/>
          <w:lang w:bidi="he-IL"/>
        </w:rPr>
      </w:pPr>
      <w:r w:rsidRPr="00EA5815">
        <w:rPr>
          <w:rtl/>
          <w:lang w:bidi="he-IL"/>
        </w:rPr>
        <w:t xml:space="preserve">וְאֶת בְּנֵי הַמַּכִּים לֹא הֵמִית </w:t>
      </w:r>
      <w:r w:rsidRPr="00EA5815">
        <w:rPr>
          <w:bdr w:val="single" w:sz="4" w:space="0" w:color="auto"/>
          <w:rtl/>
          <w:lang w:bidi="he-IL"/>
        </w:rPr>
        <w:t>כַּכָּתוּב בְּסֵפֶר תּוֹרַת מֹשֶׁה</w:t>
      </w:r>
      <w:r>
        <w:rPr>
          <w:rtl/>
          <w:lang w:bidi="he-IL"/>
        </w:rPr>
        <w:t xml:space="preserve"> </w:t>
      </w:r>
      <w:r w:rsidRPr="00EA5815">
        <w:rPr>
          <w:rtl/>
          <w:lang w:bidi="he-IL"/>
        </w:rPr>
        <w:t xml:space="preserve">אֲשֶׁר צִוָּה יְדֹוָד לֵאמֹר </w:t>
      </w:r>
      <w:r w:rsidRPr="00EA5815">
        <w:rPr>
          <w:b/>
          <w:bCs/>
          <w:rtl/>
          <w:lang w:bidi="he-IL"/>
        </w:rPr>
        <w:t>לֹא יוּמְתוּ אָבוֹת עַל בָּנִים וּבָנִים לֹא יוּמְתוּ עַל אָבוֹת כִּי אִם אִישׁ</w:t>
      </w:r>
      <w:r>
        <w:rPr>
          <w:b/>
          <w:bCs/>
          <w:rtl/>
          <w:lang w:bidi="he-IL"/>
        </w:rPr>
        <w:t xml:space="preserve"> </w:t>
      </w:r>
      <w:r w:rsidRPr="00EA5815">
        <w:rPr>
          <w:b/>
          <w:bCs/>
          <w:rtl/>
          <w:lang w:bidi="he-IL"/>
        </w:rPr>
        <w:t>בְּחֶטְאוֹ &lt;ימות&gt;</w:t>
      </w:r>
      <w:r>
        <w:rPr>
          <w:b/>
          <w:bCs/>
          <w:rtl/>
          <w:lang w:bidi="he-IL"/>
        </w:rPr>
        <w:t xml:space="preserve"> </w:t>
      </w:r>
      <w:r w:rsidRPr="00EA5815">
        <w:rPr>
          <w:b/>
          <w:bCs/>
          <w:rtl/>
          <w:lang w:bidi="he-IL"/>
        </w:rPr>
        <w:t>יוּמָת</w:t>
      </w:r>
      <w:r w:rsidRPr="00EA5815">
        <w:rPr>
          <w:rtl/>
          <w:lang w:bidi="he-IL"/>
        </w:rPr>
        <w:t xml:space="preserve"> : </w:t>
      </w:r>
    </w:p>
    <w:p w:rsidR="00417877" w:rsidRPr="00EA5815" w:rsidRDefault="00417877" w:rsidP="00417877">
      <w:pPr>
        <w:bidi/>
        <w:rPr>
          <w:b/>
          <w:bCs/>
          <w:u w:val="single"/>
          <w:rtl/>
          <w:lang w:bidi="he-IL"/>
        </w:rPr>
      </w:pPr>
      <w:r>
        <w:rPr>
          <w:rtl/>
          <w:lang w:bidi="he-IL"/>
        </w:rPr>
        <w:t xml:space="preserve"> </w:t>
      </w:r>
    </w:p>
    <w:p w:rsidR="00417877" w:rsidRPr="00177E15" w:rsidRDefault="00417877" w:rsidP="00417877">
      <w:pPr>
        <w:bidi/>
        <w:rPr>
          <w:rFonts w:hint="cs"/>
          <w:u w:val="single"/>
          <w:rtl/>
          <w:lang w:bidi="he-IL"/>
        </w:rPr>
      </w:pPr>
      <w:r>
        <w:rPr>
          <w:rFonts w:hint="cs"/>
          <w:u w:val="single"/>
          <w:rtl/>
          <w:lang w:bidi="he-IL"/>
        </w:rPr>
        <w:t xml:space="preserve">3. </w:t>
      </w:r>
      <w:r w:rsidRPr="00177E15">
        <w:rPr>
          <w:rFonts w:hint="cs"/>
          <w:u w:val="single"/>
          <w:rtl/>
          <w:lang w:bidi="he-IL"/>
        </w:rPr>
        <w:t>אברבנאל</w:t>
      </w:r>
    </w:p>
    <w:p w:rsidR="00417877" w:rsidRPr="00B249E2" w:rsidRDefault="00417877" w:rsidP="00417877">
      <w:pPr>
        <w:bidi/>
        <w:jc w:val="both"/>
        <w:rPr>
          <w:lang w:bidi="he-IL"/>
        </w:rPr>
      </w:pPr>
      <w:r w:rsidRPr="00B249E2">
        <w:rPr>
          <w:rFonts w:hint="cs"/>
          <w:rtl/>
          <w:lang w:bidi="he-IL"/>
        </w:rPr>
        <w:t>ענין הספר הזה ואמתתו הוא שמשה רבנו אמר הדברים האלה וביאר המצות שנזכרו פה לישראל לצורך פרידתו ורצה הקב"ה אחרי שהשלים לאמרם לישראל שיכתב בספר התורה כל זה כפי מה שאמרו משה ואולי הוסיף בהם הגבורה טעמים ודברים בזמן הכתיבה.</w:t>
      </w:r>
    </w:p>
    <w:p w:rsidR="00417877" w:rsidRDefault="00417877" w:rsidP="00417877">
      <w:pPr>
        <w:bidi/>
        <w:rPr>
          <w:rFonts w:hint="cs"/>
          <w:rtl/>
          <w:lang w:bidi="he-IL"/>
        </w:rPr>
      </w:pPr>
    </w:p>
    <w:p w:rsidR="00417877" w:rsidRPr="00D5710C" w:rsidRDefault="00417877" w:rsidP="00417877">
      <w:pPr>
        <w:bidi/>
        <w:rPr>
          <w:rFonts w:hint="cs"/>
          <w:u w:val="single"/>
          <w:lang w:bidi="he-IL"/>
        </w:rPr>
      </w:pPr>
      <w:r w:rsidRPr="00D5710C">
        <w:rPr>
          <w:rFonts w:hint="cs"/>
          <w:u w:val="single"/>
          <w:rtl/>
          <w:lang w:bidi="he-IL"/>
        </w:rPr>
        <w:t>4. בבלי מגילה לא:</w:t>
      </w:r>
    </w:p>
    <w:p w:rsidR="00417877" w:rsidRPr="00D5710C" w:rsidRDefault="00417877" w:rsidP="00417877">
      <w:pPr>
        <w:bidi/>
        <w:jc w:val="both"/>
        <w:rPr>
          <w:lang w:bidi="he-IL"/>
        </w:rPr>
      </w:pPr>
      <w:r w:rsidRPr="00D5710C">
        <w:rPr>
          <w:rtl/>
          <w:lang w:bidi="he-IL"/>
        </w:rPr>
        <w:t xml:space="preserve">בתעניות ברכות וקללות ואין מפסיקין בקללות. מנא הני מילי? אמר רב חייא בר גמדא אמר רבי אסי: דאמר קרא  (משלי ג') מוסר ה' בני אל תמאס. ריש  לקיש אמר: לפי שאין אומרים ברכה על הפורענות. אלא היכי עביד? תנא: כשהוא מתחיל - מתחיל בפסוק שלפניהם, וכשהוא מסיים - מסיים בפסוק  שלאחריהן. אמר אביי: לא שנו אלא בקללות שבתורת כהנים, אבל קללות </w:t>
      </w:r>
      <w:r w:rsidRPr="0025211F">
        <w:rPr>
          <w:b/>
          <w:bCs/>
          <w:rtl/>
          <w:lang w:bidi="he-IL"/>
        </w:rPr>
        <w:t>שבמשנה תורה</w:t>
      </w:r>
      <w:r w:rsidRPr="00D5710C">
        <w:rPr>
          <w:rtl/>
          <w:lang w:bidi="he-IL"/>
        </w:rPr>
        <w:t xml:space="preserve"> - פוסק. מאי טעמא? הללו - בלשון רבים אמורות, ומשה מפי הגבורה אמרן. והללו - בלשון יחיד אמורות, ומשה מפי עצמו אמרן.</w:t>
      </w:r>
      <w:r w:rsidRPr="00D5710C">
        <w:rPr>
          <w:rtl/>
        </w:rPr>
        <w:t xml:space="preserve"> </w:t>
      </w:r>
    </w:p>
    <w:p w:rsidR="0090590E" w:rsidRDefault="00417877" w:rsidP="00417877">
      <w:pPr>
        <w:autoSpaceDE w:val="0"/>
        <w:autoSpaceDN w:val="0"/>
        <w:adjustRightInd w:val="0"/>
        <w:jc w:val="both"/>
      </w:pPr>
      <w:r>
        <w:t xml:space="preserve">EN DIAS DE AYUNO [LA PORCION DE] BENDICIONES Y MALDICIONES ES LEIDA, Y NO DEBE DE HABER DESCANSO [EN LA LECTURA] DEJAR LAS MALDICIONES. </w:t>
      </w:r>
      <w:proofErr w:type="gramStart"/>
      <w:r>
        <w:t xml:space="preserve">De </w:t>
      </w:r>
      <w:proofErr w:type="spellStart"/>
      <w:r>
        <w:t>donde</w:t>
      </w:r>
      <w:proofErr w:type="spellEnd"/>
      <w:r>
        <w:t xml:space="preserve"> se </w:t>
      </w:r>
      <w:proofErr w:type="spellStart"/>
      <w:r>
        <w:t>deriba</w:t>
      </w:r>
      <w:proofErr w:type="spellEnd"/>
      <w:r>
        <w:t xml:space="preserve"> </w:t>
      </w:r>
      <w:proofErr w:type="spellStart"/>
      <w:r>
        <w:t>esta</w:t>
      </w:r>
      <w:proofErr w:type="spellEnd"/>
      <w:r>
        <w:t xml:space="preserve"> </w:t>
      </w:r>
      <w:proofErr w:type="spellStart"/>
      <w:r>
        <w:t>regla</w:t>
      </w:r>
      <w:proofErr w:type="spellEnd"/>
      <w:r>
        <w:t>?</w:t>
      </w:r>
      <w:proofErr w:type="gramEnd"/>
      <w:r>
        <w:t xml:space="preserve"> — R. </w:t>
      </w:r>
      <w:proofErr w:type="spellStart"/>
      <w:r>
        <w:t>Jiya</w:t>
      </w:r>
      <w:proofErr w:type="spellEnd"/>
      <w:r>
        <w:t xml:space="preserve"> b. </w:t>
      </w:r>
      <w:proofErr w:type="spellStart"/>
      <w:r>
        <w:t>Gamda</w:t>
      </w:r>
      <w:proofErr w:type="spellEnd"/>
      <w:r>
        <w:t xml:space="preserve"> </w:t>
      </w:r>
      <w:proofErr w:type="spellStart"/>
      <w:r>
        <w:t>contesta</w:t>
      </w:r>
      <w:proofErr w:type="spellEnd"/>
      <w:r>
        <w:t xml:space="preserve"> en</w:t>
      </w:r>
      <w:r w:rsidRPr="00D5710C">
        <w:t xml:space="preserve"> </w:t>
      </w:r>
      <w:proofErr w:type="spellStart"/>
      <w:r>
        <w:t>nombre</w:t>
      </w:r>
      <w:proofErr w:type="spellEnd"/>
      <w:r>
        <w:t xml:space="preserve"> </w:t>
      </w:r>
      <w:proofErr w:type="gramStart"/>
      <w:r>
        <w:t>del</w:t>
      </w:r>
      <w:proofErr w:type="gramEnd"/>
      <w:r>
        <w:t xml:space="preserve"> R. </w:t>
      </w:r>
      <w:proofErr w:type="spellStart"/>
      <w:r>
        <w:t>Assi</w:t>
      </w:r>
      <w:proofErr w:type="spellEnd"/>
      <w:r>
        <w:t xml:space="preserve">: </w:t>
      </w:r>
      <w:proofErr w:type="spellStart"/>
      <w:r>
        <w:t>Porque</w:t>
      </w:r>
      <w:proofErr w:type="spellEnd"/>
      <w:r>
        <w:t xml:space="preserve"> la </w:t>
      </w:r>
      <w:proofErr w:type="spellStart"/>
      <w:r>
        <w:t>Escritura</w:t>
      </w:r>
      <w:proofErr w:type="spellEnd"/>
      <w:r>
        <w:t xml:space="preserve"> dice, </w:t>
      </w:r>
      <w:proofErr w:type="spellStart"/>
      <w:r>
        <w:t>Hijo</w:t>
      </w:r>
      <w:proofErr w:type="spellEnd"/>
      <w:r>
        <w:t xml:space="preserve"> </w:t>
      </w:r>
      <w:proofErr w:type="spellStart"/>
      <w:r>
        <w:t>mio</w:t>
      </w:r>
      <w:proofErr w:type="spellEnd"/>
      <w:r>
        <w:t xml:space="preserve">, no </w:t>
      </w:r>
      <w:proofErr w:type="spellStart"/>
      <w:r>
        <w:t>desprecies</w:t>
      </w:r>
      <w:proofErr w:type="spellEnd"/>
      <w:r>
        <w:t xml:space="preserve"> la </w:t>
      </w:r>
      <w:proofErr w:type="spellStart"/>
      <w:r>
        <w:t>correccion</w:t>
      </w:r>
      <w:proofErr w:type="spellEnd"/>
      <w:r>
        <w:t xml:space="preserve"> del </w:t>
      </w:r>
      <w:proofErr w:type="spellStart"/>
      <w:r>
        <w:t>Señor</w:t>
      </w:r>
      <w:proofErr w:type="spellEnd"/>
      <w:r>
        <w:t xml:space="preserve">. </w:t>
      </w:r>
      <w:proofErr w:type="spellStart"/>
      <w:r>
        <w:t>Resh</w:t>
      </w:r>
      <w:proofErr w:type="spellEnd"/>
      <w:r>
        <w:t xml:space="preserve"> </w:t>
      </w:r>
      <w:proofErr w:type="spellStart"/>
      <w:r>
        <w:t>Lakish</w:t>
      </w:r>
      <w:proofErr w:type="spellEnd"/>
      <w:r>
        <w:t xml:space="preserve"> dice</w:t>
      </w:r>
      <w:r w:rsidRPr="00D5710C">
        <w:t xml:space="preserve">: </w:t>
      </w:r>
      <w:proofErr w:type="spellStart"/>
      <w:r>
        <w:t>Esto</w:t>
      </w:r>
      <w:proofErr w:type="spellEnd"/>
      <w:r>
        <w:t xml:space="preserve"> </w:t>
      </w:r>
      <w:proofErr w:type="spellStart"/>
      <w:r>
        <w:t>es</w:t>
      </w:r>
      <w:proofErr w:type="spellEnd"/>
      <w:r>
        <w:t xml:space="preserve"> </w:t>
      </w:r>
      <w:proofErr w:type="spellStart"/>
      <w:r>
        <w:t>porque</w:t>
      </w:r>
      <w:proofErr w:type="spellEnd"/>
      <w:r>
        <w:t xml:space="preserve"> </w:t>
      </w:r>
      <w:proofErr w:type="spellStart"/>
      <w:r>
        <w:t>una</w:t>
      </w:r>
      <w:proofErr w:type="spellEnd"/>
      <w:r>
        <w:t xml:space="preserve"> </w:t>
      </w:r>
      <w:proofErr w:type="spellStart"/>
      <w:r>
        <w:t>bendicion</w:t>
      </w:r>
      <w:proofErr w:type="spellEnd"/>
      <w:r>
        <w:t xml:space="preserve"> no </w:t>
      </w:r>
      <w:proofErr w:type="spellStart"/>
      <w:r>
        <w:t>debe</w:t>
      </w:r>
      <w:proofErr w:type="spellEnd"/>
      <w:r>
        <w:t xml:space="preserve"> </w:t>
      </w:r>
      <w:proofErr w:type="spellStart"/>
      <w:r>
        <w:t>decirse</w:t>
      </w:r>
      <w:proofErr w:type="spellEnd"/>
      <w:r>
        <w:t xml:space="preserve"> </w:t>
      </w:r>
      <w:proofErr w:type="spellStart"/>
      <w:proofErr w:type="gramStart"/>
      <w:r>
        <w:t>como</w:t>
      </w:r>
      <w:proofErr w:type="spellEnd"/>
      <w:proofErr w:type="gramEnd"/>
      <w:r>
        <w:t xml:space="preserve"> </w:t>
      </w:r>
      <w:proofErr w:type="spellStart"/>
      <w:r>
        <w:t>castigo</w:t>
      </w:r>
      <w:proofErr w:type="spellEnd"/>
      <w:r w:rsidRPr="00D5710C">
        <w:t xml:space="preserve">. </w:t>
      </w:r>
      <w:proofErr w:type="spellStart"/>
      <w:proofErr w:type="gramStart"/>
      <w:r>
        <w:t>Entonces</w:t>
      </w:r>
      <w:proofErr w:type="spellEnd"/>
      <w:r>
        <w:t xml:space="preserve"> </w:t>
      </w:r>
      <w:proofErr w:type="spellStart"/>
      <w:r>
        <w:t>que</w:t>
      </w:r>
      <w:proofErr w:type="spellEnd"/>
      <w:r>
        <w:t xml:space="preserve"> </w:t>
      </w:r>
      <w:proofErr w:type="spellStart"/>
      <w:r>
        <w:t>tiene</w:t>
      </w:r>
      <w:proofErr w:type="spellEnd"/>
      <w:r>
        <w:t xml:space="preserve"> </w:t>
      </w:r>
      <w:proofErr w:type="spellStart"/>
      <w:r>
        <w:t>que</w:t>
      </w:r>
      <w:proofErr w:type="spellEnd"/>
      <w:r>
        <w:t xml:space="preserve"> </w:t>
      </w:r>
      <w:proofErr w:type="spellStart"/>
      <w:r>
        <w:t>hacer</w:t>
      </w:r>
      <w:proofErr w:type="spellEnd"/>
      <w:r>
        <w:t xml:space="preserve"> el lector?</w:t>
      </w:r>
      <w:proofErr w:type="gramEnd"/>
      <w:r>
        <w:t xml:space="preserve"> Un </w:t>
      </w:r>
      <w:proofErr w:type="spellStart"/>
      <w:r>
        <w:t>Tana</w:t>
      </w:r>
      <w:proofErr w:type="spellEnd"/>
      <w:r>
        <w:t xml:space="preserve"> </w:t>
      </w:r>
      <w:proofErr w:type="spellStart"/>
      <w:r>
        <w:t>enseño</w:t>
      </w:r>
      <w:proofErr w:type="spellEnd"/>
      <w:r>
        <w:t xml:space="preserve">: El </w:t>
      </w:r>
      <w:proofErr w:type="spellStart"/>
      <w:r>
        <w:t>comienza</w:t>
      </w:r>
      <w:proofErr w:type="spellEnd"/>
      <w:r>
        <w:t xml:space="preserve"> </w:t>
      </w:r>
      <w:proofErr w:type="spellStart"/>
      <w:r>
        <w:t>su</w:t>
      </w:r>
      <w:proofErr w:type="spellEnd"/>
      <w:r>
        <w:t xml:space="preserve"> </w:t>
      </w:r>
      <w:proofErr w:type="spellStart"/>
      <w:r>
        <w:t>lectura</w:t>
      </w:r>
      <w:proofErr w:type="spellEnd"/>
      <w:r>
        <w:t xml:space="preserve"> con </w:t>
      </w:r>
      <w:proofErr w:type="gramStart"/>
      <w:r>
        <w:t>un</w:t>
      </w:r>
      <w:proofErr w:type="gramEnd"/>
      <w:r>
        <w:t xml:space="preserve"> verso antes de </w:t>
      </w:r>
      <w:proofErr w:type="spellStart"/>
      <w:r>
        <w:t>ellos</w:t>
      </w:r>
      <w:proofErr w:type="spellEnd"/>
      <w:r>
        <w:t xml:space="preserve"> y </w:t>
      </w:r>
      <w:proofErr w:type="spellStart"/>
      <w:r>
        <w:t>concluye</w:t>
      </w:r>
      <w:proofErr w:type="spellEnd"/>
      <w:r>
        <w:t xml:space="preserve"> con un verso </w:t>
      </w:r>
      <w:proofErr w:type="spellStart"/>
      <w:r>
        <w:t>despues</w:t>
      </w:r>
      <w:proofErr w:type="spellEnd"/>
      <w:r>
        <w:t xml:space="preserve"> de </w:t>
      </w:r>
      <w:proofErr w:type="spellStart"/>
      <w:r>
        <w:t>ellos</w:t>
      </w:r>
      <w:proofErr w:type="spellEnd"/>
      <w:r>
        <w:t xml:space="preserve">. Dice </w:t>
      </w:r>
      <w:proofErr w:type="spellStart"/>
      <w:r>
        <w:t>Abaye</w:t>
      </w:r>
      <w:proofErr w:type="spellEnd"/>
      <w:r>
        <w:t xml:space="preserve">: </w:t>
      </w:r>
      <w:proofErr w:type="spellStart"/>
      <w:r>
        <w:t>Esta</w:t>
      </w:r>
      <w:proofErr w:type="spellEnd"/>
      <w:r>
        <w:t xml:space="preserve"> </w:t>
      </w:r>
      <w:proofErr w:type="spellStart"/>
      <w:r>
        <w:t>regla</w:t>
      </w:r>
      <w:proofErr w:type="spellEnd"/>
      <w:r>
        <w:t xml:space="preserve"> </w:t>
      </w:r>
      <w:proofErr w:type="spellStart"/>
      <w:r>
        <w:t>estaba</w:t>
      </w:r>
      <w:proofErr w:type="spellEnd"/>
      <w:r>
        <w:t xml:space="preserve"> </w:t>
      </w:r>
      <w:proofErr w:type="spellStart"/>
      <w:r>
        <w:t>apoyada</w:t>
      </w:r>
      <w:proofErr w:type="spellEnd"/>
      <w:r>
        <w:t xml:space="preserve"> solo </w:t>
      </w:r>
      <w:proofErr w:type="spellStart"/>
      <w:r>
        <w:t>por</w:t>
      </w:r>
      <w:proofErr w:type="spellEnd"/>
      <w:r>
        <w:t xml:space="preserve"> </w:t>
      </w:r>
      <w:proofErr w:type="spellStart"/>
      <w:r>
        <w:t>las</w:t>
      </w:r>
      <w:proofErr w:type="spellEnd"/>
      <w:r>
        <w:t xml:space="preserve"> </w:t>
      </w:r>
      <w:proofErr w:type="spellStart"/>
      <w:r>
        <w:t>maldiciones</w:t>
      </w:r>
      <w:proofErr w:type="spellEnd"/>
      <w:r>
        <w:t xml:space="preserve"> en </w:t>
      </w:r>
      <w:proofErr w:type="spellStart"/>
      <w:r>
        <w:t>Levitico</w:t>
      </w:r>
      <w:r w:rsidRPr="00D5710C">
        <w:t>s</w:t>
      </w:r>
      <w:proofErr w:type="spellEnd"/>
      <w:r w:rsidRPr="00D5710C">
        <w:t xml:space="preserve">, </w:t>
      </w:r>
      <w:proofErr w:type="spellStart"/>
      <w:r>
        <w:t>pero</w:t>
      </w:r>
      <w:proofErr w:type="spellEnd"/>
      <w:r>
        <w:t xml:space="preserve"> en </w:t>
      </w:r>
      <w:proofErr w:type="spellStart"/>
      <w:r>
        <w:t>las</w:t>
      </w:r>
      <w:proofErr w:type="spellEnd"/>
      <w:r>
        <w:t xml:space="preserve"> </w:t>
      </w:r>
      <w:proofErr w:type="spellStart"/>
      <w:r>
        <w:t>maldiciones</w:t>
      </w:r>
      <w:proofErr w:type="spellEnd"/>
      <w:r>
        <w:t xml:space="preserve"> en </w:t>
      </w:r>
      <w:proofErr w:type="spellStart"/>
      <w:r>
        <w:t>Deuteronomio</w:t>
      </w:r>
      <w:proofErr w:type="spellEnd"/>
      <w:r>
        <w:t xml:space="preserve"> se </w:t>
      </w:r>
      <w:proofErr w:type="spellStart"/>
      <w:r>
        <w:t>hace</w:t>
      </w:r>
      <w:proofErr w:type="spellEnd"/>
      <w:r>
        <w:t xml:space="preserve"> </w:t>
      </w:r>
      <w:proofErr w:type="gramStart"/>
      <w:r>
        <w:t>un</w:t>
      </w:r>
      <w:proofErr w:type="gramEnd"/>
      <w:r>
        <w:t xml:space="preserve"> </w:t>
      </w:r>
      <w:proofErr w:type="spellStart"/>
      <w:r>
        <w:t>descanzo</w:t>
      </w:r>
      <w:proofErr w:type="spellEnd"/>
      <w:r>
        <w:t xml:space="preserve">. </w:t>
      </w:r>
      <w:proofErr w:type="spellStart"/>
      <w:proofErr w:type="gramStart"/>
      <w:r>
        <w:t>Cual</w:t>
      </w:r>
      <w:proofErr w:type="spellEnd"/>
      <w:r>
        <w:t xml:space="preserve"> </w:t>
      </w:r>
      <w:proofErr w:type="spellStart"/>
      <w:r>
        <w:t>es</w:t>
      </w:r>
      <w:proofErr w:type="spellEnd"/>
      <w:r>
        <w:t xml:space="preserve"> la </w:t>
      </w:r>
      <w:proofErr w:type="spellStart"/>
      <w:r>
        <w:t>raz</w:t>
      </w:r>
      <w:r w:rsidRPr="00D5710C">
        <w:t>on</w:t>
      </w:r>
      <w:proofErr w:type="spellEnd"/>
      <w:r w:rsidRPr="00D5710C">
        <w:t>?</w:t>
      </w:r>
      <w:proofErr w:type="gramEnd"/>
      <w:r w:rsidRPr="00D5710C">
        <w:t xml:space="preserve"> </w:t>
      </w:r>
      <w:r>
        <w:t xml:space="preserve"> En el </w:t>
      </w:r>
      <w:proofErr w:type="spellStart"/>
      <w:r>
        <w:t>primero</w:t>
      </w:r>
      <w:proofErr w:type="spellEnd"/>
      <w:r>
        <w:t xml:space="preserve"> se </w:t>
      </w:r>
      <w:proofErr w:type="spellStart"/>
      <w:r>
        <w:t>dirige</w:t>
      </w:r>
      <w:proofErr w:type="spellEnd"/>
      <w:r>
        <w:t xml:space="preserve"> a Israel en plural y</w:t>
      </w:r>
      <w:r w:rsidRPr="00D5710C">
        <w:t xml:space="preserve"> </w:t>
      </w:r>
      <w:proofErr w:type="spellStart"/>
      <w:r w:rsidRPr="00D5710C">
        <w:t>Mo</w:t>
      </w:r>
      <w:r>
        <w:t>ises</w:t>
      </w:r>
      <w:proofErr w:type="spellEnd"/>
      <w:r>
        <w:t xml:space="preserve"> </w:t>
      </w:r>
      <w:proofErr w:type="spellStart"/>
      <w:r>
        <w:t>hablo</w:t>
      </w:r>
      <w:proofErr w:type="spellEnd"/>
      <w:r>
        <w:t xml:space="preserve"> a </w:t>
      </w:r>
      <w:proofErr w:type="spellStart"/>
      <w:r>
        <w:t>ellos</w:t>
      </w:r>
      <w:proofErr w:type="spellEnd"/>
      <w:r>
        <w:t xml:space="preserve"> en </w:t>
      </w:r>
      <w:proofErr w:type="spellStart"/>
      <w:r>
        <w:t>nombre</w:t>
      </w:r>
      <w:proofErr w:type="spellEnd"/>
      <w:r>
        <w:t xml:space="preserve"> </w:t>
      </w:r>
      <w:proofErr w:type="gramStart"/>
      <w:r>
        <w:t>del</w:t>
      </w:r>
      <w:proofErr w:type="gramEnd"/>
      <w:r>
        <w:t xml:space="preserve"> </w:t>
      </w:r>
      <w:proofErr w:type="spellStart"/>
      <w:r>
        <w:t>Todopoderoso</w:t>
      </w:r>
      <w:proofErr w:type="spellEnd"/>
      <w:r>
        <w:t xml:space="preserve">; en el </w:t>
      </w:r>
      <w:proofErr w:type="spellStart"/>
      <w:r>
        <w:t>segundo</w:t>
      </w:r>
      <w:proofErr w:type="spellEnd"/>
      <w:r>
        <w:t xml:space="preserve"> son </w:t>
      </w:r>
      <w:proofErr w:type="spellStart"/>
      <w:r>
        <w:t>dirige</w:t>
      </w:r>
      <w:proofErr w:type="spellEnd"/>
      <w:r>
        <w:t xml:space="preserve"> a Israel en singular, y</w:t>
      </w:r>
      <w:r w:rsidRPr="00D5710C">
        <w:t xml:space="preserve"> </w:t>
      </w:r>
      <w:proofErr w:type="spellStart"/>
      <w:r w:rsidRPr="00D5710C">
        <w:t>Mo</w:t>
      </w:r>
      <w:r>
        <w:t>ises</w:t>
      </w:r>
      <w:proofErr w:type="spellEnd"/>
      <w:r>
        <w:t xml:space="preserve"> </w:t>
      </w:r>
      <w:proofErr w:type="spellStart"/>
      <w:r>
        <w:t>hablo</w:t>
      </w:r>
      <w:proofErr w:type="spellEnd"/>
      <w:r>
        <w:t xml:space="preserve"> a </w:t>
      </w:r>
      <w:proofErr w:type="spellStart"/>
      <w:r>
        <w:t>ellos</w:t>
      </w:r>
      <w:proofErr w:type="spellEnd"/>
      <w:r>
        <w:t xml:space="preserve"> en </w:t>
      </w:r>
      <w:proofErr w:type="spellStart"/>
      <w:r>
        <w:t>su</w:t>
      </w:r>
      <w:proofErr w:type="spellEnd"/>
      <w:r>
        <w:t xml:space="preserve"> </w:t>
      </w:r>
      <w:proofErr w:type="spellStart"/>
      <w:r>
        <w:t>mismo</w:t>
      </w:r>
      <w:proofErr w:type="spellEnd"/>
      <w:r>
        <w:t xml:space="preserve"> </w:t>
      </w:r>
      <w:proofErr w:type="spellStart"/>
      <w:r>
        <w:t>nombre</w:t>
      </w:r>
      <w:proofErr w:type="spellEnd"/>
      <w:r w:rsidRPr="00D5710C">
        <w:t>.</w:t>
      </w:r>
      <w:bookmarkStart w:id="0" w:name="_GoBack"/>
      <w:bookmarkEnd w:id="0"/>
    </w:p>
    <w:sectPr w:rsidR="0090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77"/>
    <w:rsid w:val="00417877"/>
    <w:rsid w:val="006708EB"/>
    <w:rsid w:val="0088282D"/>
    <w:rsid w:val="00AE7637"/>
    <w:rsid w:val="00D105CF"/>
    <w:rsid w:val="00D570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77"/>
    <w:pPr>
      <w:spacing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77"/>
    <w:pPr>
      <w:spacing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2505</Characters>
  <Application>Microsoft Office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Hidary</dc:creator>
  <cp:lastModifiedBy>Richard Hidary</cp:lastModifiedBy>
  <cp:revision>1</cp:revision>
  <dcterms:created xsi:type="dcterms:W3CDTF">2011-12-01T20:15:00Z</dcterms:created>
  <dcterms:modified xsi:type="dcterms:W3CDTF">2011-12-01T20:16:00Z</dcterms:modified>
</cp:coreProperties>
</file>